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91B2" w14:textId="77777777" w:rsidR="00844034" w:rsidRDefault="00844034" w:rsidP="0074045D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0DD4CDB9" w14:textId="77777777" w:rsidR="00844034" w:rsidRDefault="00844034" w:rsidP="0074045D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24474E2C" w14:textId="77777777" w:rsidR="00844034" w:rsidRPr="00871923" w:rsidRDefault="00844034" w:rsidP="0074045D">
      <w:pPr>
        <w:pStyle w:val="CorpoA"/>
        <w:jc w:val="both"/>
        <w:rPr>
          <w:rStyle w:val="Nessuno"/>
          <w:rFonts w:ascii="Spectral" w:hAnsi="Spectral" w:cs="Calibri"/>
          <w:b/>
          <w:bCs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b/>
          <w:bCs/>
          <w:color w:val="00000A"/>
          <w:u w:color="00000A"/>
          <w:shd w:val="clear" w:color="auto" w:fill="FFFFFF"/>
        </w:rPr>
        <w:t>Didascalie</w:t>
      </w:r>
    </w:p>
    <w:p w14:paraId="25DFA379" w14:textId="77777777" w:rsidR="00844034" w:rsidRDefault="00844034" w:rsidP="0074045D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59105A22" w14:textId="4569F8C0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Emanuele </w:t>
      </w:r>
      <w:proofErr w:type="spellStart"/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Becheri</w:t>
      </w:r>
      <w:proofErr w:type="spellEnd"/>
    </w:p>
    <w:p w14:paraId="635EA04B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i/>
          <w:iCs/>
          <w:color w:val="00000A"/>
          <w:u w:color="00000A"/>
          <w:shd w:val="clear" w:color="auto" w:fill="FFFFFF"/>
        </w:rPr>
        <w:t>Stilita</w:t>
      </w: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, 2018</w:t>
      </w:r>
    </w:p>
    <w:p w14:paraId="40384433" w14:textId="188EB511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terracotta, ossido di manganese</w:t>
      </w:r>
    </w:p>
    <w:p w14:paraId="499D2208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cm 27,5 x 14 x 10,5 </w:t>
      </w:r>
    </w:p>
    <w:p w14:paraId="2C2F6E04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collezione privata</w:t>
      </w:r>
    </w:p>
    <w:p w14:paraId="329C5284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32165B3C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1EB6D900" w14:textId="064638FB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Giovanni </w:t>
      </w:r>
      <w:proofErr w:type="spellStart"/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Ozzola</w:t>
      </w:r>
      <w:proofErr w:type="spellEnd"/>
    </w:p>
    <w:p w14:paraId="67AFA46C" w14:textId="6377442A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proofErr w:type="spellStart"/>
      <w:r w:rsidRPr="00871923">
        <w:rPr>
          <w:rStyle w:val="Nessuno"/>
          <w:rFonts w:ascii="Spectral" w:hAnsi="Spectral" w:cs="Calibri"/>
          <w:i/>
          <w:iCs/>
          <w:color w:val="00000A"/>
          <w:u w:color="00000A"/>
          <w:shd w:val="clear" w:color="auto" w:fill="FFFFFF"/>
        </w:rPr>
        <w:t>Azul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, 2018</w:t>
      </w:r>
    </w:p>
    <w:p w14:paraId="5843B1C1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stampa </w:t>
      </w: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giclée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su carta di cotone, </w:t>
      </w: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dibond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, cornice</w:t>
      </w:r>
    </w:p>
    <w:p w14:paraId="38070FE2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cm 150 x 224</w:t>
      </w:r>
    </w:p>
    <w:p w14:paraId="01F9119E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courtesy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Galleria Continua </w:t>
      </w:r>
    </w:p>
    <w:p w14:paraId="4B259CEF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7D02620D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5F788CC6" w14:textId="659D42EE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Corinna </w:t>
      </w:r>
      <w:proofErr w:type="spellStart"/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Gosmaro</w:t>
      </w:r>
      <w:proofErr w:type="spellEnd"/>
    </w:p>
    <w:p w14:paraId="2EBD721B" w14:textId="2BAE967F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proofErr w:type="gramStart"/>
      <w:r w:rsidRPr="00871923">
        <w:rPr>
          <w:rStyle w:val="Nessuno"/>
          <w:rFonts w:ascii="Spectral" w:hAnsi="Spectral" w:cs="Calibri"/>
          <w:i/>
          <w:iCs/>
          <w:color w:val="00000A"/>
          <w:u w:color="00000A"/>
          <w:shd w:val="clear" w:color="auto" w:fill="FFFFFF"/>
        </w:rPr>
        <w:t>CHUTZPAH!</w:t>
      </w: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,</w:t>
      </w:r>
      <w:proofErr w:type="gram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2021</w:t>
      </w:r>
    </w:p>
    <w:p w14:paraId="34CF380C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corde tecniche, spazzole metalliche</w:t>
      </w:r>
    </w:p>
    <w:p w14:paraId="0CA5EDB8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dimensioni variabili</w:t>
      </w:r>
    </w:p>
    <w:p w14:paraId="549D58A6" w14:textId="0924E44C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  <w:t xml:space="preserve">courtesy </w:t>
      </w: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  <w:t>l</w:t>
      </w: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  <w:t>’</w:t>
      </w: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  <w:t>artista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  <w:t xml:space="preserve"> e The Gallery Apart</w:t>
      </w:r>
    </w:p>
    <w:p w14:paraId="335EC9F9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</w:pPr>
    </w:p>
    <w:p w14:paraId="56771DFD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en-US"/>
        </w:rPr>
      </w:pPr>
    </w:p>
    <w:p w14:paraId="32C64628" w14:textId="48798B01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Sissi</w:t>
      </w:r>
    </w:p>
    <w:p w14:paraId="7B7E3ECD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i/>
          <w:iCs/>
          <w:color w:val="00000A"/>
          <w:u w:color="00000A"/>
          <w:shd w:val="clear" w:color="auto" w:fill="FFFFFF"/>
        </w:rPr>
        <w:t>Abitare l’altro</w:t>
      </w: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, 2020</w:t>
      </w:r>
    </w:p>
    <w:p w14:paraId="353C293F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performance, stoffa, legno (Palazzo Bentivoglio, Bologna)</w:t>
      </w:r>
    </w:p>
    <w:p w14:paraId="60072994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foto </w:t>
      </w: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Ela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</w:t>
      </w: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Bilalkowska</w:t>
      </w:r>
      <w:proofErr w:type="spellEnd"/>
    </w:p>
    <w:p w14:paraId="0DD30EDA" w14:textId="75106861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courtesy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Galleria d</w:t>
      </w: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’</w:t>
      </w: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Arte Maggiore </w:t>
      </w:r>
    </w:p>
    <w:p w14:paraId="74ED6CE0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5376C99B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</w:p>
    <w:p w14:paraId="0F211F72" w14:textId="132B7F50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Davide Ri</w:t>
      </w:r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valta</w:t>
      </w:r>
    </w:p>
    <w:p w14:paraId="04C00D9E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</w:pPr>
      <w:proofErr w:type="spellStart"/>
      <w:r w:rsidRPr="00871923">
        <w:rPr>
          <w:rStyle w:val="Nessuno"/>
          <w:rFonts w:ascii="Spectral" w:hAnsi="Spectral" w:cs="Calibri"/>
          <w:i/>
          <w:iCs/>
          <w:color w:val="00000A"/>
          <w:u w:color="00000A"/>
          <w:shd w:val="clear" w:color="auto" w:fill="FFFFFF"/>
          <w:lang w:val="pt-BR"/>
        </w:rPr>
        <w:t>Aquila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  <w:t>, 2018</w:t>
      </w:r>
    </w:p>
    <w:p w14:paraId="56D71886" w14:textId="480AF904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</w:pPr>
      <w:proofErr w:type="spellStart"/>
      <w:r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  <w:t>b</w:t>
      </w: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  <w:t>ronzo</w:t>
      </w:r>
      <w:proofErr w:type="spellEnd"/>
    </w:p>
    <w:p w14:paraId="14D4BA61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</w:pPr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  <w:lang w:val="pt-BR"/>
        </w:rPr>
        <w:t>cm 140 x 65 x110</w:t>
      </w:r>
    </w:p>
    <w:p w14:paraId="3FFECBB8" w14:textId="77777777" w:rsidR="00871923" w:rsidRPr="00871923" w:rsidRDefault="00871923" w:rsidP="00871923">
      <w:pPr>
        <w:pStyle w:val="CorpoA"/>
        <w:jc w:val="both"/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</w:pP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courtesy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AP </w:t>
      </w:r>
      <w:proofErr w:type="spellStart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>Projets</w:t>
      </w:r>
      <w:proofErr w:type="spellEnd"/>
      <w:r w:rsidRPr="00871923">
        <w:rPr>
          <w:rStyle w:val="Nessuno"/>
          <w:rFonts w:ascii="Spectral" w:hAnsi="Spectral" w:cs="Calibri"/>
          <w:color w:val="00000A"/>
          <w:u w:color="00000A"/>
          <w:shd w:val="clear" w:color="auto" w:fill="FFFFFF"/>
        </w:rPr>
        <w:t xml:space="preserve"> d’Art</w:t>
      </w:r>
    </w:p>
    <w:p w14:paraId="72DB85E4" w14:textId="2CDA1954" w:rsidR="00B007B4" w:rsidRPr="0074045D" w:rsidRDefault="00B007B4" w:rsidP="0074045D">
      <w:pPr>
        <w:pStyle w:val="CorpoA"/>
        <w:jc w:val="both"/>
        <w:rPr>
          <w:rFonts w:ascii="Spectral" w:hAnsi="Spectral" w:cs="Calibri"/>
          <w:color w:val="00000A"/>
          <w:u w:color="00000A"/>
          <w:shd w:val="clear" w:color="auto" w:fill="FFFFFF"/>
        </w:rPr>
      </w:pPr>
    </w:p>
    <w:sectPr w:rsidR="00B007B4" w:rsidRPr="0074045D" w:rsidSect="00963493">
      <w:headerReference w:type="default" r:id="rId6"/>
      <w:footerReference w:type="even" r:id="rId7"/>
      <w:footerReference w:type="default" r:id="rId8"/>
      <w:pgSz w:w="11906" w:h="16838"/>
      <w:pgMar w:top="1418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77258" w14:textId="77777777" w:rsidR="00D957C3" w:rsidRDefault="00D957C3">
      <w:r>
        <w:separator/>
      </w:r>
    </w:p>
  </w:endnote>
  <w:endnote w:type="continuationSeparator" w:id="0">
    <w:p w14:paraId="58A6EFA9" w14:textId="77777777" w:rsidR="00D957C3" w:rsidRDefault="00D9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pectral">
    <w:panose1 w:val="02020502060000000000"/>
    <w:charset w:val="01"/>
    <w:family w:val="roman"/>
    <w:pitch w:val="variable"/>
    <w:sig w:usb0="E000027F" w:usb1="4000E43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pectral Regular">
    <w:altName w:val="Spectral"/>
    <w:panose1 w:val="020B0604020202020204"/>
    <w:charset w:val="4D"/>
    <w:family w:val="roman"/>
    <w:pitch w:val="variable"/>
    <w:sig w:usb0="E000027F" w:usb1="4000E43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63325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885AEDE" w14:textId="7A8EB0D2" w:rsidR="00FE24AA" w:rsidRDefault="00FE24AA" w:rsidP="00FE24A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7AF961C6" w14:textId="77777777" w:rsidR="00FE24AA" w:rsidRDefault="00FE24AA" w:rsidP="00BE16A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463815305"/>
      <w:docPartObj>
        <w:docPartGallery w:val="Page Numbers (Bottom of Page)"/>
        <w:docPartUnique/>
      </w:docPartObj>
    </w:sdtPr>
    <w:sdtEndPr>
      <w:rPr>
        <w:rStyle w:val="Numeropagina"/>
        <w:rFonts w:ascii="Spectral" w:hAnsi="Spectral"/>
        <w:sz w:val="18"/>
      </w:rPr>
    </w:sdtEndPr>
    <w:sdtContent>
      <w:p w14:paraId="6D511AD3" w14:textId="1722C6F1" w:rsidR="00FE24AA" w:rsidRDefault="00FE24AA" w:rsidP="00FE24AA">
        <w:pPr>
          <w:pStyle w:val="Pidipagina"/>
          <w:framePr w:wrap="none" w:vAnchor="text" w:hAnchor="margin" w:xAlign="right" w:y="1"/>
          <w:rPr>
            <w:rStyle w:val="Numeropagina"/>
          </w:rPr>
        </w:pPr>
        <w:r w:rsidRPr="00BE16A7">
          <w:rPr>
            <w:rStyle w:val="Numeropagina"/>
            <w:rFonts w:ascii="Spectral" w:hAnsi="Spectral"/>
            <w:sz w:val="18"/>
          </w:rPr>
          <w:fldChar w:fldCharType="begin"/>
        </w:r>
        <w:r w:rsidRPr="00BE16A7">
          <w:rPr>
            <w:rStyle w:val="Numeropagina"/>
            <w:rFonts w:ascii="Spectral" w:hAnsi="Spectral"/>
            <w:sz w:val="18"/>
          </w:rPr>
          <w:instrText xml:space="preserve"> PAGE </w:instrText>
        </w:r>
        <w:r w:rsidRPr="00BE16A7">
          <w:rPr>
            <w:rStyle w:val="Numeropagina"/>
            <w:rFonts w:ascii="Spectral" w:hAnsi="Spectral"/>
            <w:sz w:val="18"/>
          </w:rPr>
          <w:fldChar w:fldCharType="separate"/>
        </w:r>
        <w:r w:rsidRPr="00BE16A7">
          <w:rPr>
            <w:rStyle w:val="Numeropagina"/>
            <w:rFonts w:ascii="Spectral" w:hAnsi="Spectral"/>
            <w:noProof/>
            <w:sz w:val="18"/>
          </w:rPr>
          <w:t>4</w:t>
        </w:r>
        <w:r w:rsidRPr="00BE16A7">
          <w:rPr>
            <w:rStyle w:val="Numeropagina"/>
            <w:rFonts w:ascii="Spectral" w:hAnsi="Spectral"/>
            <w:sz w:val="18"/>
          </w:rPr>
          <w:fldChar w:fldCharType="end"/>
        </w:r>
      </w:p>
    </w:sdtContent>
  </w:sdt>
  <w:p w14:paraId="00399377" w14:textId="68FFB73B" w:rsidR="00FE24AA" w:rsidRDefault="00FE24AA" w:rsidP="00BE16A7">
    <w:pPr>
      <w:pStyle w:val="Intestazioneepidipagina"/>
      <w:tabs>
        <w:tab w:val="clear" w:pos="9020"/>
        <w:tab w:val="center" w:pos="4873"/>
        <w:tab w:val="right" w:pos="9746"/>
      </w:tabs>
      <w:ind w:right="360"/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ABBDE" w14:textId="77777777" w:rsidR="00D957C3" w:rsidRDefault="00D957C3">
      <w:r>
        <w:separator/>
      </w:r>
    </w:p>
  </w:footnote>
  <w:footnote w:type="continuationSeparator" w:id="0">
    <w:p w14:paraId="3357FD7E" w14:textId="77777777" w:rsidR="00D957C3" w:rsidRDefault="00D95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1E000" w14:textId="77777777" w:rsidR="00FE24AA" w:rsidRDefault="00FE24AA">
    <w:pPr>
      <w:pStyle w:val="Intestazioneepidipagina"/>
      <w:tabs>
        <w:tab w:val="clear" w:pos="9020"/>
        <w:tab w:val="center" w:pos="4873"/>
        <w:tab w:val="right" w:pos="9746"/>
      </w:tabs>
    </w:pPr>
    <w:r w:rsidRPr="0002205C">
      <w:rPr>
        <w:noProof/>
      </w:rPr>
      <w:drawing>
        <wp:anchor distT="0" distB="0" distL="114300" distR="114300" simplePos="0" relativeHeight="251658240" behindDoc="0" locked="0" layoutInCell="1" allowOverlap="1" wp14:anchorId="3FA78539" wp14:editId="18AEB1F4">
          <wp:simplePos x="0" y="0"/>
          <wp:positionH relativeFrom="column">
            <wp:posOffset>4343400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0ED93BE" wp14:editId="3549990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/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32B3066" w14:textId="77777777" w:rsidR="00FE24AA" w:rsidRDefault="00FE24AA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007B4"/>
    <w:rsid w:val="000138FD"/>
    <w:rsid w:val="0002205C"/>
    <w:rsid w:val="00066F26"/>
    <w:rsid w:val="00093E97"/>
    <w:rsid w:val="000C1123"/>
    <w:rsid w:val="00107F34"/>
    <w:rsid w:val="001A46E4"/>
    <w:rsid w:val="002A0C47"/>
    <w:rsid w:val="003573C9"/>
    <w:rsid w:val="00392DCD"/>
    <w:rsid w:val="003A0BAB"/>
    <w:rsid w:val="003A54C2"/>
    <w:rsid w:val="003F2581"/>
    <w:rsid w:val="00485AA7"/>
    <w:rsid w:val="004A66AD"/>
    <w:rsid w:val="004B4611"/>
    <w:rsid w:val="005072FB"/>
    <w:rsid w:val="0057313B"/>
    <w:rsid w:val="005F41F1"/>
    <w:rsid w:val="00644AC3"/>
    <w:rsid w:val="00676413"/>
    <w:rsid w:val="00727941"/>
    <w:rsid w:val="0074045D"/>
    <w:rsid w:val="00844034"/>
    <w:rsid w:val="0085579A"/>
    <w:rsid w:val="00871923"/>
    <w:rsid w:val="00963493"/>
    <w:rsid w:val="009E0347"/>
    <w:rsid w:val="00A36A66"/>
    <w:rsid w:val="00A60042"/>
    <w:rsid w:val="00A737C1"/>
    <w:rsid w:val="00AB0BEA"/>
    <w:rsid w:val="00B007B4"/>
    <w:rsid w:val="00B27B93"/>
    <w:rsid w:val="00BE16A7"/>
    <w:rsid w:val="00BE291E"/>
    <w:rsid w:val="00C70453"/>
    <w:rsid w:val="00C71840"/>
    <w:rsid w:val="00C84B3F"/>
    <w:rsid w:val="00C923F4"/>
    <w:rsid w:val="00CA4DF2"/>
    <w:rsid w:val="00CD3DDB"/>
    <w:rsid w:val="00D50C3B"/>
    <w:rsid w:val="00D957C3"/>
    <w:rsid w:val="00D96ADB"/>
    <w:rsid w:val="00DE0F75"/>
    <w:rsid w:val="00E339CB"/>
    <w:rsid w:val="00E53B6B"/>
    <w:rsid w:val="00ED0813"/>
    <w:rsid w:val="00ED4E73"/>
    <w:rsid w:val="00EE3AC9"/>
    <w:rsid w:val="00F85D35"/>
    <w:rsid w:val="00FA3B29"/>
    <w:rsid w:val="00FC54D8"/>
    <w:rsid w:val="00FE24AA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5983C8"/>
  <w15:docId w15:val="{D19CA1B4-137A-7B48-A4F8-AC2564392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205C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205C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205C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220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205C"/>
    <w:rPr>
      <w:sz w:val="24"/>
      <w:szCs w:val="24"/>
      <w:lang w:val="en-US"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0F75"/>
    <w:rPr>
      <w:color w:val="FF00FF" w:themeColor="followedHyperlink"/>
      <w:u w:val="single"/>
    </w:rPr>
  </w:style>
  <w:style w:type="paragraph" w:customStyle="1" w:styleId="DidefaultA">
    <w:name w:val="Di default A"/>
    <w:rsid w:val="002A0C47"/>
    <w:pPr>
      <w:suppressAutoHyphens/>
    </w:pPr>
    <w:rPr>
      <w:rFonts w:ascii="Helvetica" w:eastAsia="Helvetica" w:hAnsi="Helvetica" w:cs="Helvetica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rsid w:val="00BE16A7"/>
    <w:pPr>
      <w:suppressAutoHyphens/>
    </w:pPr>
    <w:rPr>
      <w:rFonts w:ascii="Helvetica" w:hAnsi="Helvetica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  <w:rsid w:val="00BE16A7"/>
  </w:style>
  <w:style w:type="character" w:customStyle="1" w:styleId="Hyperlink1">
    <w:name w:val="Hyperlink.1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BE16A7"/>
    <w:rPr>
      <w:rFonts w:ascii="Times New Roman" w:eastAsia="Times New Roman" w:hAnsi="Times New Roman" w:cs="Times New Roman"/>
      <w:color w:val="00000A"/>
      <w:sz w:val="24"/>
      <w:szCs w:val="24"/>
      <w:u w:val="single" w:color="00000A"/>
      <w:shd w:val="clear" w:color="auto" w:fill="FFFFFF"/>
      <w14:textOutline w14:w="0" w14:cap="rnd" w14:cmpd="sng" w14:algn="ctr">
        <w14:noFill/>
        <w14:prstDash w14:val="solid"/>
        <w14:bevel/>
      </w14:textOutline>
    </w:rPr>
  </w:style>
  <w:style w:type="character" w:styleId="Numeropagina">
    <w:name w:val="page number"/>
    <w:basedOn w:val="Carpredefinitoparagrafo"/>
    <w:uiPriority w:val="99"/>
    <w:semiHidden/>
    <w:unhideWhenUsed/>
    <w:rsid w:val="00BE16A7"/>
  </w:style>
  <w:style w:type="character" w:styleId="Menzionenonrisolta">
    <w:name w:val="Unresolved Mention"/>
    <w:basedOn w:val="Carpredefinitoparagrafo"/>
    <w:uiPriority w:val="99"/>
    <w:semiHidden/>
    <w:unhideWhenUsed/>
    <w:rsid w:val="00AB0BEA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093E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it-IT" w:eastAsia="it-IT"/>
    </w:rPr>
  </w:style>
  <w:style w:type="character" w:styleId="Enfasicorsivo">
    <w:name w:val="Emphasis"/>
    <w:basedOn w:val="Carpredefinitoparagrafo"/>
    <w:uiPriority w:val="20"/>
    <w:qFormat/>
    <w:rsid w:val="00093E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45</cp:revision>
  <dcterms:created xsi:type="dcterms:W3CDTF">2019-05-18T15:15:00Z</dcterms:created>
  <dcterms:modified xsi:type="dcterms:W3CDTF">2021-07-26T08:15:00Z</dcterms:modified>
</cp:coreProperties>
</file>